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F2" w:rsidRDefault="002861F2" w:rsidP="002861F2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            </w:t>
      </w:r>
      <w:r w:rsidRPr="00460B3A">
        <w:rPr>
          <w:rFonts w:ascii="Arial" w:hAnsi="Arial" w:cs="Arial"/>
          <w:b/>
          <w:color w:val="444444"/>
          <w:sz w:val="20"/>
          <w:szCs w:val="20"/>
        </w:rPr>
        <w:t>KMO Eskişehir Bölge Temsilciliği olarak kritik önemdeki küresel salgın (</w:t>
      </w:r>
      <w:proofErr w:type="spellStart"/>
      <w:r w:rsidRPr="00460B3A">
        <w:rPr>
          <w:rFonts w:ascii="Arial" w:hAnsi="Arial" w:cs="Arial"/>
          <w:b/>
          <w:color w:val="444444"/>
          <w:sz w:val="20"/>
          <w:szCs w:val="20"/>
        </w:rPr>
        <w:t>pandemi</w:t>
      </w:r>
      <w:proofErr w:type="spellEnd"/>
      <w:r w:rsidRPr="00460B3A">
        <w:rPr>
          <w:rFonts w:ascii="Arial" w:hAnsi="Arial" w:cs="Arial"/>
          <w:b/>
          <w:color w:val="444444"/>
          <w:sz w:val="20"/>
          <w:szCs w:val="20"/>
        </w:rPr>
        <w:t>) ile ilgili, ilgili kurumların (DSÖ, TTB, Sağlık Bakanlığı) uyarılarına ek olarak meslek alanımızla ilgili bazı hususlarda kamuoyunu bilgilendirmeyi gerekli görüyoruz:</w:t>
      </w:r>
    </w:p>
    <w:p w:rsidR="002861F2" w:rsidRPr="002861F2" w:rsidRDefault="002861F2" w:rsidP="002861F2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sz w:val="20"/>
          <w:szCs w:val="20"/>
        </w:rPr>
      </w:pPr>
    </w:p>
    <w:p w:rsidR="00460B3A" w:rsidRPr="00460B3A" w:rsidRDefault="00460B3A" w:rsidP="00460B3A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sz w:val="22"/>
          <w:szCs w:val="20"/>
          <w:u w:val="single"/>
        </w:rPr>
      </w:pPr>
      <w:r w:rsidRPr="00460B3A">
        <w:rPr>
          <w:rFonts w:ascii="Arial" w:hAnsi="Arial" w:cs="Arial"/>
          <w:b/>
          <w:color w:val="444444"/>
          <w:sz w:val="22"/>
          <w:szCs w:val="20"/>
          <w:u w:val="single"/>
        </w:rPr>
        <w:t>SALGIN SÜRECİNDE DEZENFEKTAN KULLANIMINA DÖNÜK UYARILARIMIZ;</w:t>
      </w:r>
    </w:p>
    <w:p w:rsidR="00460B3A" w:rsidRPr="00460B3A" w:rsidRDefault="00460B3A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:rsidR="00460B3A" w:rsidRPr="00460B3A" w:rsidRDefault="00460B3A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Bireysel ve kamusal önlemlere odaklanılması gerekirken, vakanın duyulması ile birlikte bazı vatandaşlar gıda stoklamaya, bazı satıcıların da kolonya ve dezenfektan ürünleri faydacı bir anlayışla yüksek fiyatlarla satmaya başlamıştır. 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 xml:space="preserve">Dezenfektan ve alkol stoklarının azalması ile özellikle merdiven altı diye tabir ettiğimiz üreticilerin, uygun olmayan kimyasalları içeriğine kattıkları dezenfektanlar üreterek piyasaya sunma riskleri bulunmaktadır. El dezenfektanlarında kullanılan 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izopropil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alkol ve etil alkol yerine metil alkol vb. kullanılması sonucunda 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cilte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teması ve solunması ile 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toksik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etkilere yol açabilir. Miktarına bağlı olarak bu etkiler uzun sürede görülüp, ilk anda anlaşılmayabilir. Yetkililerin bu konuda 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proaktif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tedbirleri almaları önemlidir. Dezenfektan </w:t>
      </w:r>
      <w:r w:rsidRPr="00460B3A">
        <w:rPr>
          <w:rFonts w:ascii="Arial" w:hAnsi="Arial" w:cs="Arial"/>
          <w:color w:val="444444"/>
          <w:sz w:val="20"/>
          <w:szCs w:val="20"/>
        </w:rPr>
        <w:t>ve kolonya alırken Sağlık Bakanlığı ‘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nın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üretim izni olup olmadığın yani alırken</w:t>
      </w:r>
      <w:r w:rsidRPr="00460B3A">
        <w:rPr>
          <w:rFonts w:ascii="Arial" w:hAnsi="Arial" w:cs="Arial"/>
          <w:color w:val="444444"/>
          <w:sz w:val="20"/>
          <w:szCs w:val="20"/>
        </w:rPr>
        <w:t xml:space="preserve"> aldığımız yere, etiket bilgisine vb. dikkat etmemiz son derece </w:t>
      </w:r>
      <w:r w:rsidRPr="00460B3A">
        <w:rPr>
          <w:rFonts w:ascii="Arial" w:hAnsi="Arial" w:cs="Arial"/>
          <w:color w:val="444444"/>
          <w:sz w:val="20"/>
          <w:szCs w:val="20"/>
        </w:rPr>
        <w:t>önemlidir</w:t>
      </w:r>
      <w:r w:rsidRPr="00460B3A">
        <w:rPr>
          <w:rFonts w:ascii="Arial" w:hAnsi="Arial" w:cs="Arial"/>
          <w:color w:val="444444"/>
          <w:sz w:val="20"/>
          <w:szCs w:val="20"/>
        </w:rPr>
        <w:t>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-</w:t>
      </w:r>
      <w:r w:rsidRPr="00460B3A">
        <w:rPr>
          <w:rFonts w:ascii="Arial" w:hAnsi="Arial" w:cs="Arial"/>
          <w:color w:val="444444"/>
          <w:sz w:val="20"/>
          <w:szCs w:val="20"/>
        </w:rPr>
        <w:tab/>
        <w:t xml:space="preserve">Kişisel temizlik ve </w:t>
      </w:r>
      <w:proofErr w:type="gramStart"/>
      <w:r w:rsidRPr="00460B3A">
        <w:rPr>
          <w:rFonts w:ascii="Arial" w:hAnsi="Arial" w:cs="Arial"/>
          <w:color w:val="444444"/>
          <w:sz w:val="20"/>
          <w:szCs w:val="20"/>
        </w:rPr>
        <w:t>hijyen</w:t>
      </w:r>
      <w:proofErr w:type="gramEnd"/>
      <w:r w:rsidRPr="00460B3A">
        <w:rPr>
          <w:rFonts w:ascii="Arial" w:hAnsi="Arial" w:cs="Arial"/>
          <w:color w:val="444444"/>
          <w:sz w:val="20"/>
          <w:szCs w:val="20"/>
        </w:rPr>
        <w:t xml:space="preserve"> için su ve sabun kullanmak yeterlidir. Ellerinizi sabunlu su ile daha sık yıkayın.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-</w:t>
      </w:r>
      <w:r w:rsidRPr="00460B3A">
        <w:rPr>
          <w:rFonts w:ascii="Arial" w:hAnsi="Arial" w:cs="Arial"/>
          <w:color w:val="444444"/>
          <w:sz w:val="20"/>
          <w:szCs w:val="20"/>
        </w:rPr>
        <w:tab/>
        <w:t>Kolonya ve diğer dezenfektan ürünleri su ve sabuna ulaşılamayan durumlarda kullanılabilir. Su ve sabun var ise kolonya kullanmaya ihtiyaç yoktur.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-</w:t>
      </w:r>
      <w:r w:rsidRPr="00460B3A">
        <w:rPr>
          <w:rFonts w:ascii="Arial" w:hAnsi="Arial" w:cs="Arial"/>
          <w:color w:val="444444"/>
          <w:sz w:val="20"/>
          <w:szCs w:val="20"/>
        </w:rPr>
        <w:tab/>
        <w:t>Aşırı kolonya kullanımı cildi tahriş eder. Çocuklarda ve hassasiyeti olanlarda dikkatli kullanılmalıdır.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-</w:t>
      </w:r>
      <w:r w:rsidRPr="00460B3A">
        <w:rPr>
          <w:rFonts w:ascii="Arial" w:hAnsi="Arial" w:cs="Arial"/>
          <w:color w:val="444444"/>
          <w:sz w:val="20"/>
          <w:szCs w:val="20"/>
        </w:rPr>
        <w:tab/>
        <w:t>Ellerde yara var ise alkol kullanılmamalıdır.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Kolonya %70-80 Etil alkol içeren çözeltidir. İçine çeşitli koku verici maddeler eklenmiştir.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 xml:space="preserve">El dezenfektanları ise </w:t>
      </w:r>
      <w:proofErr w:type="spellStart"/>
      <w:r w:rsidRPr="00460B3A">
        <w:rPr>
          <w:rFonts w:ascii="Arial" w:hAnsi="Arial" w:cs="Arial"/>
          <w:color w:val="444444"/>
          <w:sz w:val="20"/>
          <w:szCs w:val="20"/>
        </w:rPr>
        <w:t>İzopropil</w:t>
      </w:r>
      <w:proofErr w:type="spellEnd"/>
      <w:r w:rsidRPr="00460B3A">
        <w:rPr>
          <w:rFonts w:ascii="Arial" w:hAnsi="Arial" w:cs="Arial"/>
          <w:color w:val="444444"/>
          <w:sz w:val="20"/>
          <w:szCs w:val="20"/>
        </w:rPr>
        <w:t xml:space="preserve"> alkol çözeltisidir.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Her iki tipteki alkol temin edilebiliyorsa evde kendi kolonya ve dezenfektanınızı hazırlayabilirsiniz.</w:t>
      </w:r>
    </w:p>
    <w:p w:rsidR="006E23E1" w:rsidRPr="00460B3A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 xml:space="preserve">Hem kişisel </w:t>
      </w:r>
      <w:proofErr w:type="gramStart"/>
      <w:r w:rsidRPr="00460B3A">
        <w:rPr>
          <w:rFonts w:ascii="Arial" w:hAnsi="Arial" w:cs="Arial"/>
          <w:color w:val="444444"/>
          <w:sz w:val="20"/>
          <w:szCs w:val="20"/>
        </w:rPr>
        <w:t>hijyen</w:t>
      </w:r>
      <w:proofErr w:type="gramEnd"/>
      <w:r w:rsidRPr="00460B3A">
        <w:rPr>
          <w:rFonts w:ascii="Arial" w:hAnsi="Arial" w:cs="Arial"/>
          <w:color w:val="444444"/>
          <w:sz w:val="20"/>
          <w:szCs w:val="20"/>
        </w:rPr>
        <w:t xml:space="preserve"> için, hem ev temizliğinde aşırı malzeme kullanmak tehlikelidir. Daha fazla temizlik ürünü, daha fazla </w:t>
      </w:r>
      <w:proofErr w:type="gramStart"/>
      <w:r w:rsidRPr="00460B3A">
        <w:rPr>
          <w:rFonts w:ascii="Arial" w:hAnsi="Arial" w:cs="Arial"/>
          <w:color w:val="444444"/>
          <w:sz w:val="20"/>
          <w:szCs w:val="20"/>
        </w:rPr>
        <w:t>hijyen</w:t>
      </w:r>
      <w:proofErr w:type="gramEnd"/>
      <w:r w:rsidRPr="00460B3A">
        <w:rPr>
          <w:rFonts w:ascii="Arial" w:hAnsi="Arial" w:cs="Arial"/>
          <w:color w:val="444444"/>
          <w:sz w:val="20"/>
          <w:szCs w:val="20"/>
        </w:rPr>
        <w:t xml:space="preserve"> anlamına gelmemektedir. Aşırı temizlik malzemesi kullanmayın, eski alışkanlığınızda temizlik yapmak yeterlidir.</w:t>
      </w:r>
      <w:r w:rsidRPr="00460B3A">
        <w:rPr>
          <w:rFonts w:ascii="Arial" w:hAnsi="Arial" w:cs="Arial"/>
          <w:color w:val="444444"/>
          <w:sz w:val="20"/>
          <w:szCs w:val="20"/>
        </w:rPr>
        <w:t xml:space="preserve"> </w:t>
      </w:r>
      <w:r w:rsidR="00E504EE">
        <w:rPr>
          <w:rFonts w:ascii="Arial" w:hAnsi="Arial" w:cs="Arial"/>
          <w:color w:val="444444"/>
          <w:sz w:val="20"/>
          <w:szCs w:val="20"/>
        </w:rPr>
        <w:t>Dikkat</w:t>
      </w:r>
      <w:r w:rsidRPr="00460B3A">
        <w:rPr>
          <w:rFonts w:ascii="Arial" w:hAnsi="Arial" w:cs="Arial"/>
          <w:color w:val="444444"/>
          <w:sz w:val="20"/>
          <w:szCs w:val="20"/>
        </w:rPr>
        <w:t xml:space="preserve"> edilmesi gereken bir hususta halk dilinde Çamaşır suyu ile tuz ruhu </w:t>
      </w:r>
      <w:r w:rsidR="00E504EE">
        <w:rPr>
          <w:rFonts w:ascii="Arial" w:hAnsi="Arial" w:cs="Arial"/>
          <w:color w:val="444444"/>
          <w:sz w:val="20"/>
          <w:szCs w:val="20"/>
        </w:rPr>
        <w:t xml:space="preserve">denilen kimyasalların birlikte </w:t>
      </w:r>
      <w:r w:rsidRPr="00460B3A">
        <w:rPr>
          <w:rFonts w:ascii="Arial" w:hAnsi="Arial" w:cs="Arial"/>
          <w:color w:val="444444"/>
          <w:sz w:val="20"/>
          <w:szCs w:val="20"/>
        </w:rPr>
        <w:t>kullanmamaya dikkat edilmelidir.</w:t>
      </w:r>
    </w:p>
    <w:p w:rsidR="006E23E1" w:rsidRDefault="006E23E1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460B3A">
        <w:rPr>
          <w:rFonts w:ascii="Arial" w:hAnsi="Arial" w:cs="Arial"/>
          <w:color w:val="444444"/>
          <w:sz w:val="20"/>
          <w:szCs w:val="20"/>
        </w:rPr>
        <w:t>Sanal medyada dolaşan formül ve reçetelere itibar etmeyiniz. Bilmediğiniz temizlik malzemesini kullanmayınız. Sabun ve su ile temizlik yeterlidir.</w:t>
      </w:r>
    </w:p>
    <w:p w:rsidR="00E504EE" w:rsidRPr="00460B3A" w:rsidRDefault="00E504EE" w:rsidP="006E23E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Kamuoyuna Saygıyla Duyurulur.</w:t>
      </w:r>
    </w:p>
    <w:p w:rsidR="00460B3A" w:rsidRPr="00460B3A" w:rsidRDefault="00460B3A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</w:p>
    <w:p w:rsidR="00460B3A" w:rsidRPr="00460B3A" w:rsidRDefault="00460B3A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</w:p>
    <w:p w:rsidR="00460B3A" w:rsidRPr="00460B3A" w:rsidRDefault="00460B3A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bookmarkStart w:id="0" w:name="_GoBack"/>
      <w:bookmarkEnd w:id="0"/>
      <w:r w:rsidRPr="00460B3A">
        <w:rPr>
          <w:rFonts w:ascii="Arial" w:eastAsia="Times New Roman" w:hAnsi="Arial" w:cs="Arial"/>
          <w:spacing w:val="-5"/>
          <w:sz w:val="20"/>
          <w:szCs w:val="20"/>
        </w:rPr>
        <w:t>TMMOB</w:t>
      </w:r>
    </w:p>
    <w:p w:rsidR="00460B3A" w:rsidRPr="00460B3A" w:rsidRDefault="00460B3A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460B3A">
        <w:rPr>
          <w:rFonts w:ascii="Arial" w:eastAsia="Times New Roman" w:hAnsi="Arial" w:cs="Arial"/>
          <w:spacing w:val="-5"/>
          <w:sz w:val="20"/>
          <w:szCs w:val="20"/>
        </w:rPr>
        <w:t>Kimya Mühendisleri Odası</w:t>
      </w:r>
    </w:p>
    <w:p w:rsidR="00460B3A" w:rsidRPr="00460B3A" w:rsidRDefault="006717D7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>
        <w:rPr>
          <w:rFonts w:ascii="Arial" w:eastAsia="Times New Roman" w:hAnsi="Arial" w:cs="Arial"/>
          <w:spacing w:val="-5"/>
          <w:sz w:val="20"/>
          <w:szCs w:val="20"/>
        </w:rPr>
        <w:t xml:space="preserve">Eskişehir Bölge </w:t>
      </w:r>
      <w:proofErr w:type="spellStart"/>
      <w:proofErr w:type="gramStart"/>
      <w:r>
        <w:rPr>
          <w:rFonts w:ascii="Arial" w:eastAsia="Times New Roman" w:hAnsi="Arial" w:cs="Arial"/>
          <w:spacing w:val="-5"/>
          <w:sz w:val="20"/>
          <w:szCs w:val="20"/>
        </w:rPr>
        <w:t>Tem.YöN</w:t>
      </w:r>
      <w:proofErr w:type="gramEnd"/>
      <w:r>
        <w:rPr>
          <w:rFonts w:ascii="Arial" w:eastAsia="Times New Roman" w:hAnsi="Arial" w:cs="Arial"/>
          <w:spacing w:val="-5"/>
          <w:sz w:val="20"/>
          <w:szCs w:val="20"/>
        </w:rPr>
        <w:t>.</w:t>
      </w:r>
      <w:r w:rsidR="00460B3A" w:rsidRPr="00460B3A">
        <w:rPr>
          <w:rFonts w:ascii="Arial" w:eastAsia="Times New Roman" w:hAnsi="Arial" w:cs="Arial"/>
          <w:spacing w:val="-5"/>
          <w:sz w:val="20"/>
          <w:szCs w:val="20"/>
        </w:rPr>
        <w:t>Kur.a</w:t>
      </w:r>
      <w:proofErr w:type="spellEnd"/>
      <w:r w:rsidR="00460B3A" w:rsidRPr="00460B3A">
        <w:rPr>
          <w:rFonts w:ascii="Arial" w:eastAsia="Times New Roman" w:hAnsi="Arial" w:cs="Arial"/>
          <w:spacing w:val="-5"/>
          <w:sz w:val="20"/>
          <w:szCs w:val="20"/>
        </w:rPr>
        <w:t>.</w:t>
      </w:r>
    </w:p>
    <w:p w:rsidR="00581FD5" w:rsidRPr="00460B3A" w:rsidRDefault="00460B3A" w:rsidP="00460B3A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460B3A">
        <w:rPr>
          <w:rFonts w:ascii="Arial" w:eastAsia="Times New Roman" w:hAnsi="Arial" w:cs="Arial"/>
          <w:spacing w:val="-5"/>
          <w:sz w:val="20"/>
          <w:szCs w:val="20"/>
        </w:rPr>
        <w:t>Kenan ÇALIŞIR – Başkan</w:t>
      </w:r>
    </w:p>
    <w:sectPr w:rsidR="00581FD5" w:rsidRPr="0046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E1"/>
    <w:rsid w:val="002861F2"/>
    <w:rsid w:val="00460B3A"/>
    <w:rsid w:val="00581FD5"/>
    <w:rsid w:val="006717D7"/>
    <w:rsid w:val="006E23E1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0E4D-BCF6-4F16-81C5-74B7202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</cp:lastModifiedBy>
  <cp:revision>2</cp:revision>
  <cp:lastPrinted>2020-03-16T12:15:00Z</cp:lastPrinted>
  <dcterms:created xsi:type="dcterms:W3CDTF">2020-03-16T11:32:00Z</dcterms:created>
  <dcterms:modified xsi:type="dcterms:W3CDTF">2020-03-16T13:21:00Z</dcterms:modified>
</cp:coreProperties>
</file>